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9E8F0" w14:textId="77777777" w:rsidR="005F1234" w:rsidRDefault="005F1234">
      <w:pPr>
        <w:pStyle w:val="Default"/>
        <w:spacing w:before="0" w:line="240" w:lineRule="auto"/>
        <w:rPr>
          <w:rFonts w:ascii="Times Roman" w:hAnsi="Times Roman"/>
          <w:b/>
          <w:bCs/>
        </w:rPr>
      </w:pPr>
      <w:r>
        <w:rPr>
          <w:rFonts w:ascii="Times Roman" w:hAnsi="Times Roman"/>
          <w:b/>
          <w:bCs/>
        </w:rPr>
        <w:t>Updated 6/3/21</w:t>
      </w:r>
    </w:p>
    <w:p w14:paraId="15B41579" w14:textId="77777777" w:rsidR="005F1234" w:rsidRDefault="005F1234">
      <w:pPr>
        <w:pStyle w:val="Default"/>
        <w:spacing w:before="0" w:line="240" w:lineRule="auto"/>
        <w:rPr>
          <w:rFonts w:ascii="Times Roman" w:hAnsi="Times Roman"/>
          <w:b/>
          <w:bCs/>
        </w:rPr>
      </w:pPr>
    </w:p>
    <w:p w14:paraId="6FA7D355" w14:textId="1C7A2A43" w:rsidR="00BB79C2" w:rsidRDefault="004F3248">
      <w:pPr>
        <w:pStyle w:val="Default"/>
        <w:spacing w:before="0" w:line="240" w:lineRule="auto"/>
        <w:rPr>
          <w:rFonts w:ascii="Times Roman" w:eastAsia="Times Roman" w:hAnsi="Times Roman" w:cs="Times Roman"/>
        </w:rPr>
      </w:pPr>
      <w:bookmarkStart w:id="0" w:name="_GoBack"/>
      <w:bookmarkEnd w:id="0"/>
      <w:r>
        <w:rPr>
          <w:rFonts w:ascii="Times Roman" w:hAnsi="Times Roman"/>
          <w:b/>
          <w:bCs/>
        </w:rPr>
        <w:t xml:space="preserve">Sunday School, Children’s Chapel, Vacation Bible Schools/Summer Day Camps. </w:t>
      </w:r>
      <w:r>
        <w:rPr>
          <w:rFonts w:ascii="Times Roman" w:hAnsi="Times Roman"/>
        </w:rPr>
        <w:t xml:space="preserve">  [These protocols are not applicable for child care, preschool or schools located on the church property or otherwise affiliated with the church, or for summer camps operated by these organizations.  The operation of these organizations remain under the authority of the state and local government agencies, and any relevant professional associations, as outlined in the original Addendum.]</w:t>
      </w:r>
    </w:p>
    <w:p w14:paraId="1463649C" w14:textId="77777777" w:rsidR="00BB79C2" w:rsidRDefault="00BB79C2">
      <w:pPr>
        <w:pStyle w:val="Default"/>
        <w:spacing w:before="0" w:line="240" w:lineRule="auto"/>
        <w:rPr>
          <w:rFonts w:ascii="Times Roman" w:eastAsia="Times Roman" w:hAnsi="Times Roman" w:cs="Times Roman"/>
        </w:rPr>
      </w:pPr>
    </w:p>
    <w:p w14:paraId="44176A8C" w14:textId="77777777" w:rsidR="00BB79C2" w:rsidRDefault="004F3248">
      <w:pPr>
        <w:pStyle w:val="Default"/>
        <w:spacing w:before="0" w:line="240" w:lineRule="auto"/>
        <w:rPr>
          <w:rFonts w:ascii="Times Roman" w:eastAsia="Times Roman" w:hAnsi="Times Roman" w:cs="Times Roman"/>
        </w:rPr>
      </w:pPr>
      <w:r>
        <w:rPr>
          <w:rFonts w:ascii="Times Roman" w:hAnsi="Times Roman"/>
        </w:rPr>
        <w:t>This guideline applies only to those activities and ministries run directly by the church.  This would include Sunday school, children</w:t>
      </w:r>
      <w:r>
        <w:rPr>
          <w:rFonts w:ascii="Times Roman" w:hAnsi="Times Roman"/>
          <w:rtl/>
        </w:rPr>
        <w:t>’</w:t>
      </w:r>
      <w:r>
        <w:rPr>
          <w:rFonts w:ascii="Times Roman" w:hAnsi="Times Roman"/>
        </w:rPr>
        <w:t xml:space="preserve">s chapel, Vacation Bible School etc.  </w:t>
      </w:r>
    </w:p>
    <w:p w14:paraId="515F4756" w14:textId="77777777" w:rsidR="00BB79C2" w:rsidRDefault="004F3248">
      <w:pPr>
        <w:pStyle w:val="Default"/>
        <w:spacing w:before="0" w:line="240" w:lineRule="auto"/>
        <w:rPr>
          <w:rFonts w:ascii="Times Roman" w:eastAsia="Times Roman" w:hAnsi="Times Roman" w:cs="Times Roman"/>
        </w:rPr>
      </w:pPr>
      <w:r>
        <w:rPr>
          <w:rFonts w:ascii="Times Roman" w:hAnsi="Times Roman"/>
        </w:rPr>
        <w:t>Activities for all children and youth may resume under specific conditions. This includes VBS/camp as well as children</w:t>
      </w:r>
      <w:r>
        <w:rPr>
          <w:rFonts w:ascii="Times Roman" w:hAnsi="Times Roman"/>
          <w:rtl/>
        </w:rPr>
        <w:t>’</w:t>
      </w:r>
      <w:r>
        <w:rPr>
          <w:rFonts w:ascii="Times Roman" w:hAnsi="Times Roman"/>
        </w:rPr>
        <w:t>s choirs. Following the CDC advice for preschools and camps, children should be kept in discreet cohort based on age or activity. Each cohort should have their own dedicated spaces and adults. They should not intermingle for activities nor share toys/objects between groups. If a common area is used, it should be disinfected before it is used by another cohort. As with the above guidance, activities should be moved outside as often as possible. When activities must be indoors, extra ventilation should be used. Hybrid programs that blend online and in-person, including those that alternate when groups are present in-person, should also be considered. Children</w:t>
      </w:r>
      <w:r>
        <w:rPr>
          <w:rFonts w:ascii="Times Roman" w:hAnsi="Times Roman"/>
          <w:rtl/>
        </w:rPr>
        <w:t>’</w:t>
      </w:r>
      <w:r>
        <w:rPr>
          <w:rFonts w:ascii="Times Roman" w:hAnsi="Times Roman"/>
        </w:rPr>
        <w:t>s choirs are subject to all of the above guidance on singing as well as these protocols.  Complete details on health and safety protocols for ministry with children can be found here (LINK).</w:t>
      </w:r>
    </w:p>
    <w:p w14:paraId="4F409D36" w14:textId="77777777" w:rsidR="00BB79C2" w:rsidRDefault="00BB79C2">
      <w:pPr>
        <w:pStyle w:val="Default"/>
        <w:spacing w:before="0" w:line="240" w:lineRule="auto"/>
        <w:rPr>
          <w:rFonts w:ascii="Times Roman" w:eastAsia="Times Roman" w:hAnsi="Times Roman" w:cs="Times Roman"/>
        </w:rPr>
      </w:pPr>
    </w:p>
    <w:p w14:paraId="7CDBFAD4" w14:textId="77777777" w:rsidR="00BB79C2" w:rsidRDefault="004F3248">
      <w:pPr>
        <w:pStyle w:val="Default"/>
        <w:spacing w:before="0" w:line="240" w:lineRule="auto"/>
        <w:rPr>
          <w:rFonts w:ascii="Times Roman" w:eastAsia="Times Roman" w:hAnsi="Times Roman" w:cs="Times Roman"/>
        </w:rPr>
      </w:pPr>
      <w:r>
        <w:rPr>
          <w:rFonts w:ascii="Times Roman" w:hAnsi="Times Roman"/>
        </w:rPr>
        <w:t>It is important to remember at this present time, children under 16 cannot be vaccinated, therefore it is strongly recommended that all staff and volunteers who work directly with them are fully vaccinated.</w:t>
      </w:r>
    </w:p>
    <w:p w14:paraId="1E328B88" w14:textId="77777777" w:rsidR="00BB79C2" w:rsidRDefault="00BB79C2">
      <w:pPr>
        <w:pStyle w:val="Default"/>
        <w:spacing w:before="0" w:line="240" w:lineRule="auto"/>
        <w:rPr>
          <w:rFonts w:ascii="Times Roman" w:eastAsia="Times Roman" w:hAnsi="Times Roman" w:cs="Times Roman"/>
        </w:rPr>
      </w:pPr>
    </w:p>
    <w:p w14:paraId="141FA545" w14:textId="3DA56188" w:rsidR="00BB79C2" w:rsidRDefault="004F3248">
      <w:pPr>
        <w:pStyle w:val="Default"/>
        <w:spacing w:before="0" w:line="240" w:lineRule="auto"/>
        <w:rPr>
          <w:rFonts w:ascii="Times Roman" w:eastAsia="Times Roman" w:hAnsi="Times Roman" w:cs="Times Roman"/>
        </w:rPr>
      </w:pPr>
      <w:r>
        <w:rPr>
          <w:rFonts w:ascii="Times Roman" w:hAnsi="Times Roman"/>
        </w:rPr>
        <w:t xml:space="preserve">These guidelines reflect the </w:t>
      </w:r>
      <w:r w:rsidR="00D1187C">
        <w:rPr>
          <w:rFonts w:ascii="Times Roman" w:hAnsi="Times Roman"/>
        </w:rPr>
        <w:t>May 28th</w:t>
      </w:r>
      <w:r>
        <w:rPr>
          <w:rFonts w:ascii="Times Roman" w:hAnsi="Times Roman"/>
        </w:rPr>
        <w:t xml:space="preserve">, 2021 </w:t>
      </w:r>
      <w:hyperlink r:id="rId7" w:history="1">
        <w:r>
          <w:rPr>
            <w:rStyle w:val="Hyperlink0"/>
            <w:rFonts w:ascii="Times Roman" w:hAnsi="Times Roman"/>
          </w:rPr>
          <w:t>CDC updates</w:t>
        </w:r>
      </w:hyperlink>
      <w:r>
        <w:rPr>
          <w:rFonts w:ascii="Times Roman" w:hAnsi="Times Roman"/>
        </w:rPr>
        <w:t xml:space="preserve"> to previous CDC guidelines to which we adhered. </w:t>
      </w:r>
    </w:p>
    <w:p w14:paraId="1D13F8C6" w14:textId="77777777" w:rsidR="00BB79C2" w:rsidRDefault="00BB79C2">
      <w:pPr>
        <w:pStyle w:val="Default"/>
        <w:spacing w:before="0" w:line="240" w:lineRule="auto"/>
        <w:rPr>
          <w:rFonts w:ascii="Times Roman" w:eastAsia="Times Roman" w:hAnsi="Times Roman" w:cs="Times Roman"/>
        </w:rPr>
      </w:pPr>
    </w:p>
    <w:p w14:paraId="223B79F5" w14:textId="77777777" w:rsidR="00BB79C2" w:rsidRDefault="004F3248">
      <w:pPr>
        <w:pStyle w:val="Default"/>
        <w:spacing w:before="0" w:line="240" w:lineRule="auto"/>
        <w:rPr>
          <w:rFonts w:ascii="Times Roman" w:eastAsia="Times Roman" w:hAnsi="Times Roman" w:cs="Times Roman"/>
          <w:b/>
          <w:bCs/>
          <w:sz w:val="26"/>
          <w:szCs w:val="26"/>
        </w:rPr>
      </w:pPr>
      <w:r>
        <w:rPr>
          <w:rFonts w:ascii="Times Roman" w:hAnsi="Times Roman"/>
          <w:b/>
          <w:bCs/>
          <w:sz w:val="26"/>
          <w:szCs w:val="26"/>
        </w:rPr>
        <w:t xml:space="preserve">Guidelines for Sunday Schools, Children’s chapel, Vacation Bible Schools, Summer Day Camps, </w:t>
      </w:r>
    </w:p>
    <w:p w14:paraId="5EC25E0E" w14:textId="77777777" w:rsidR="00BB79C2" w:rsidRDefault="00BB79C2">
      <w:pPr>
        <w:pStyle w:val="Default"/>
        <w:spacing w:before="0" w:line="240" w:lineRule="auto"/>
        <w:rPr>
          <w:rFonts w:ascii="Times Roman" w:eastAsia="Times Roman" w:hAnsi="Times Roman" w:cs="Times Roman"/>
        </w:rPr>
      </w:pPr>
    </w:p>
    <w:p w14:paraId="619F25D0" w14:textId="77777777" w:rsidR="00BB79C2" w:rsidRDefault="004F3248">
      <w:pPr>
        <w:pStyle w:val="Default"/>
        <w:spacing w:before="0" w:line="240" w:lineRule="auto"/>
        <w:rPr>
          <w:rFonts w:ascii="Times Roman" w:eastAsia="Times Roman" w:hAnsi="Times Roman" w:cs="Times Roman"/>
        </w:rPr>
      </w:pPr>
      <w:r>
        <w:rPr>
          <w:rFonts w:ascii="Times Roman" w:hAnsi="Times Roman"/>
        </w:rPr>
        <w:t xml:space="preserve">Have in place an </w:t>
      </w:r>
      <w:r>
        <w:rPr>
          <w:rFonts w:ascii="Times Roman" w:hAnsi="Times Roman"/>
          <w:b/>
          <w:bCs/>
        </w:rPr>
        <w:t>Emergency Operating Plan.(EOP):</w:t>
      </w:r>
    </w:p>
    <w:p w14:paraId="317A7787" w14:textId="77777777" w:rsidR="00BB79C2" w:rsidRDefault="004F3248">
      <w:pPr>
        <w:pStyle w:val="Default"/>
        <w:numPr>
          <w:ilvl w:val="0"/>
          <w:numId w:val="1"/>
        </w:numPr>
        <w:spacing w:before="0" w:line="240" w:lineRule="auto"/>
        <w:rPr>
          <w:rFonts w:ascii="Times Roman" w:hAnsi="Times Roman" w:hint="eastAsia"/>
        </w:rPr>
      </w:pPr>
      <w:r>
        <w:rPr>
          <w:rFonts w:ascii="Times Roman" w:hAnsi="Times Roman"/>
        </w:rPr>
        <w:t>Strongly encouraging vaccination for all eligible people</w:t>
      </w:r>
    </w:p>
    <w:p w14:paraId="42483D26" w14:textId="77777777" w:rsidR="00BB79C2" w:rsidRDefault="004F3248">
      <w:pPr>
        <w:pStyle w:val="Default"/>
        <w:numPr>
          <w:ilvl w:val="0"/>
          <w:numId w:val="1"/>
        </w:numPr>
        <w:spacing w:before="0" w:line="240" w:lineRule="auto"/>
        <w:rPr>
          <w:rFonts w:ascii="Times Roman" w:hAnsi="Times Roman" w:hint="eastAsia"/>
        </w:rPr>
      </w:pPr>
      <w:r>
        <w:rPr>
          <w:rFonts w:ascii="Times Roman" w:hAnsi="Times Roman"/>
        </w:rPr>
        <w:t>Health screening for symptoms of COVID-19 and diagnostic or screening testing for COVID-19</w:t>
      </w:r>
    </w:p>
    <w:p w14:paraId="685EC31A" w14:textId="77777777" w:rsidR="00BB79C2" w:rsidRDefault="004F3248">
      <w:pPr>
        <w:pStyle w:val="Default"/>
        <w:numPr>
          <w:ilvl w:val="0"/>
          <w:numId w:val="1"/>
        </w:numPr>
        <w:spacing w:before="0" w:line="240" w:lineRule="auto"/>
        <w:rPr>
          <w:rFonts w:ascii="Times Roman" w:hAnsi="Times Roman" w:hint="eastAsia"/>
        </w:rPr>
      </w:pPr>
      <w:r>
        <w:rPr>
          <w:rFonts w:ascii="Times Roman" w:hAnsi="Times Roman"/>
        </w:rPr>
        <w:t>Using multiple prevention strategies including masks, physical distancing and cohorting, residential housing arrangements for overnight camps, and improved ventilation</w:t>
      </w:r>
    </w:p>
    <w:p w14:paraId="166FB6A8" w14:textId="77777777" w:rsidR="00BB79C2" w:rsidRDefault="004F3248">
      <w:pPr>
        <w:pStyle w:val="Default"/>
        <w:numPr>
          <w:ilvl w:val="0"/>
          <w:numId w:val="1"/>
        </w:numPr>
        <w:spacing w:before="0" w:line="240" w:lineRule="auto"/>
        <w:rPr>
          <w:rFonts w:ascii="Times Roman" w:hAnsi="Times Roman" w:hint="eastAsia"/>
        </w:rPr>
      </w:pPr>
      <w:r>
        <w:rPr>
          <w:rFonts w:ascii="Times Roman" w:hAnsi="Times Roman"/>
        </w:rPr>
        <w:t>Reviewing safety protocols for staff and campers who might be at higher-risk of serious health effects if they contract COVID-19</w:t>
      </w:r>
    </w:p>
    <w:p w14:paraId="56BF0852" w14:textId="77777777" w:rsidR="00BB79C2" w:rsidRDefault="004F3248">
      <w:pPr>
        <w:pStyle w:val="Default"/>
        <w:numPr>
          <w:ilvl w:val="0"/>
          <w:numId w:val="1"/>
        </w:numPr>
        <w:spacing w:before="0" w:line="240" w:lineRule="auto"/>
        <w:rPr>
          <w:rFonts w:ascii="Times Roman" w:hAnsi="Times Roman" w:hint="eastAsia"/>
        </w:rPr>
      </w:pPr>
      <w:r>
        <w:rPr>
          <w:rFonts w:ascii="Times Roman" w:hAnsi="Times Roman"/>
        </w:rPr>
        <w:t>Modifying camp activities to promote outdoor and other lower-risk activities</w:t>
      </w:r>
    </w:p>
    <w:p w14:paraId="79AF21F4" w14:textId="77777777" w:rsidR="00BB79C2" w:rsidRDefault="004F3248">
      <w:pPr>
        <w:pStyle w:val="Default"/>
        <w:numPr>
          <w:ilvl w:val="0"/>
          <w:numId w:val="2"/>
        </w:numPr>
        <w:spacing w:before="0" w:line="240" w:lineRule="auto"/>
        <w:rPr>
          <w:rFonts w:ascii="Times Roman" w:hAnsi="Times Roman" w:hint="eastAsia"/>
        </w:rPr>
      </w:pPr>
      <w:r>
        <w:rPr>
          <w:rFonts w:ascii="Times Roman" w:hAnsi="Times Roman"/>
        </w:rPr>
        <w:t>Traveling to and from overnight camp</w:t>
      </w:r>
    </w:p>
    <w:p w14:paraId="4EB68A9F" w14:textId="77777777" w:rsidR="00BB79C2" w:rsidRDefault="004F3248">
      <w:pPr>
        <w:pStyle w:val="Default"/>
        <w:numPr>
          <w:ilvl w:val="0"/>
          <w:numId w:val="2"/>
        </w:numPr>
        <w:spacing w:before="0" w:line="240" w:lineRule="auto"/>
        <w:rPr>
          <w:rFonts w:ascii="Times Roman" w:hAnsi="Times Roman" w:hint="eastAsia"/>
        </w:rPr>
      </w:pPr>
      <w:r>
        <w:rPr>
          <w:rFonts w:ascii="Times Roman" w:hAnsi="Times Roman"/>
        </w:rPr>
        <w:t>Cleaning facilities and equipment</w:t>
      </w:r>
    </w:p>
    <w:p w14:paraId="4BF0CEB4" w14:textId="77777777" w:rsidR="00BB79C2" w:rsidRDefault="004F3248">
      <w:pPr>
        <w:pStyle w:val="Default"/>
        <w:numPr>
          <w:ilvl w:val="0"/>
          <w:numId w:val="2"/>
        </w:numPr>
        <w:spacing w:before="0" w:line="240" w:lineRule="auto"/>
        <w:rPr>
          <w:rFonts w:ascii="Times Roman" w:hAnsi="Times Roman" w:hint="eastAsia"/>
        </w:rPr>
      </w:pPr>
      <w:r>
        <w:rPr>
          <w:rFonts w:ascii="Times Roman" w:hAnsi="Times Roman"/>
        </w:rPr>
        <w:lastRenderedPageBreak/>
        <w:t>Proper use of personal protective equipment by any healthcare staff</w:t>
      </w:r>
    </w:p>
    <w:p w14:paraId="70369A2B" w14:textId="77777777" w:rsidR="00BB79C2" w:rsidRDefault="004F3248">
      <w:pPr>
        <w:pStyle w:val="Default"/>
        <w:numPr>
          <w:ilvl w:val="0"/>
          <w:numId w:val="2"/>
        </w:numPr>
        <w:spacing w:before="0" w:line="240" w:lineRule="auto"/>
        <w:rPr>
          <w:rFonts w:ascii="Times Roman" w:hAnsi="Times Roman" w:hint="eastAsia"/>
        </w:rPr>
      </w:pPr>
      <w:r>
        <w:rPr>
          <w:rFonts w:ascii="Times Roman" w:hAnsi="Times Roman"/>
        </w:rPr>
        <w:t>Policies and practices that enable staff to stay home when they are sick, have been exposed, or are caring for someone who is sick</w:t>
      </w:r>
    </w:p>
    <w:p w14:paraId="79C54819" w14:textId="77777777" w:rsidR="00BB79C2" w:rsidRDefault="004F3248">
      <w:pPr>
        <w:pStyle w:val="Default"/>
        <w:numPr>
          <w:ilvl w:val="0"/>
          <w:numId w:val="2"/>
        </w:numPr>
        <w:spacing w:before="0" w:line="240" w:lineRule="auto"/>
        <w:rPr>
          <w:rFonts w:ascii="Times Roman" w:hAnsi="Times Roman" w:hint="eastAsia"/>
        </w:rPr>
      </w:pPr>
      <w:r>
        <w:rPr>
          <w:rFonts w:ascii="Times Roman" w:hAnsi="Times Roman"/>
        </w:rPr>
        <w:t>Policies and practices that allow families flexibility if campers have symptoms or test positive before arriving at camp</w:t>
      </w:r>
    </w:p>
    <w:p w14:paraId="206BD740" w14:textId="77777777" w:rsidR="00BB79C2" w:rsidRDefault="004F3248">
      <w:pPr>
        <w:pStyle w:val="Default"/>
        <w:numPr>
          <w:ilvl w:val="0"/>
          <w:numId w:val="2"/>
        </w:numPr>
        <w:spacing w:before="0" w:line="240" w:lineRule="auto"/>
        <w:rPr>
          <w:rFonts w:ascii="Times Roman" w:hAnsi="Times Roman" w:hint="eastAsia"/>
        </w:rPr>
      </w:pPr>
      <w:r>
        <w:rPr>
          <w:rFonts w:ascii="Times Roman" w:hAnsi="Times Roman"/>
        </w:rPr>
        <w:t>Managing suspect or confirmed case(s), including contact tracing efforts</w:t>
      </w:r>
    </w:p>
    <w:p w14:paraId="642D88F1" w14:textId="77777777" w:rsidR="00BB79C2" w:rsidRDefault="004F3248">
      <w:pPr>
        <w:pStyle w:val="Default"/>
        <w:numPr>
          <w:ilvl w:val="0"/>
          <w:numId w:val="2"/>
        </w:numPr>
        <w:spacing w:before="0" w:line="240" w:lineRule="auto"/>
        <w:rPr>
          <w:rFonts w:ascii="Times Roman" w:hAnsi="Times Roman" w:hint="eastAsia"/>
        </w:rPr>
      </w:pPr>
      <w:r>
        <w:rPr>
          <w:rFonts w:ascii="Times Roman" w:hAnsi="Times Roman"/>
        </w:rPr>
        <w:t>Planning for an outbreak</w:t>
      </w:r>
    </w:p>
    <w:p w14:paraId="41EB6576" w14:textId="77777777" w:rsidR="00BB79C2" w:rsidRDefault="00BB79C2">
      <w:pPr>
        <w:pStyle w:val="Default"/>
        <w:spacing w:before="0" w:line="240" w:lineRule="auto"/>
        <w:rPr>
          <w:rFonts w:ascii="Times Roman" w:eastAsia="Times Roman" w:hAnsi="Times Roman" w:cs="Times Roman"/>
          <w:b/>
          <w:bCs/>
          <w:sz w:val="28"/>
          <w:szCs w:val="28"/>
        </w:rPr>
      </w:pPr>
    </w:p>
    <w:p w14:paraId="7EA02685" w14:textId="77777777" w:rsidR="00BB79C2" w:rsidRDefault="004F3248">
      <w:pPr>
        <w:pStyle w:val="Default"/>
        <w:spacing w:before="0" w:line="240" w:lineRule="auto"/>
        <w:rPr>
          <w:rFonts w:ascii="Times Roman" w:eastAsia="Times Roman" w:hAnsi="Times Roman" w:cs="Times Roman"/>
          <w:b/>
          <w:bCs/>
        </w:rPr>
      </w:pPr>
      <w:r>
        <w:rPr>
          <w:rFonts w:ascii="Times Roman" w:hAnsi="Times Roman"/>
          <w:b/>
          <w:bCs/>
        </w:rPr>
        <w:t>Cohorting (Identifying Smaller Groups and Keeping Them Together)</w:t>
      </w:r>
    </w:p>
    <w:p w14:paraId="60F2C788" w14:textId="77777777" w:rsidR="00BB79C2" w:rsidRDefault="004F3248">
      <w:pPr>
        <w:pStyle w:val="Default"/>
        <w:numPr>
          <w:ilvl w:val="0"/>
          <w:numId w:val="3"/>
        </w:numPr>
        <w:spacing w:before="0" w:line="240" w:lineRule="auto"/>
        <w:rPr>
          <w:rFonts w:ascii="Times Roman" w:hAnsi="Times Roman" w:hint="eastAsia"/>
        </w:rPr>
      </w:pPr>
      <w:r>
        <w:rPr>
          <w:rFonts w:ascii="Times Roman" w:hAnsi="Times Roman"/>
        </w:rPr>
        <w:t>Same children, same providers at each gathering</w:t>
      </w:r>
    </w:p>
    <w:p w14:paraId="5CDD9920" w14:textId="77777777" w:rsidR="00BB79C2" w:rsidRDefault="004F3248">
      <w:pPr>
        <w:pStyle w:val="Default"/>
        <w:numPr>
          <w:ilvl w:val="0"/>
          <w:numId w:val="3"/>
        </w:numPr>
        <w:spacing w:before="0" w:line="240" w:lineRule="auto"/>
        <w:rPr>
          <w:rFonts w:ascii="Times Roman" w:hAnsi="Times Roman" w:hint="eastAsia"/>
        </w:rPr>
      </w:pPr>
      <w:r>
        <w:rPr>
          <w:rFonts w:ascii="Times Roman" w:hAnsi="Times Roman"/>
        </w:rPr>
        <w:t>Limit mixing between groups: stagger playground/area times</w:t>
      </w:r>
    </w:p>
    <w:p w14:paraId="3C484FF8" w14:textId="77777777" w:rsidR="00BB79C2" w:rsidRDefault="004F3248">
      <w:pPr>
        <w:pStyle w:val="Default"/>
        <w:numPr>
          <w:ilvl w:val="0"/>
          <w:numId w:val="3"/>
        </w:numPr>
        <w:spacing w:before="0" w:line="240" w:lineRule="auto"/>
        <w:rPr>
          <w:rFonts w:ascii="Times Roman" w:hAnsi="Times Roman" w:hint="eastAsia"/>
        </w:rPr>
      </w:pPr>
      <w:r>
        <w:rPr>
          <w:rFonts w:ascii="Times Roman" w:hAnsi="Times Roman"/>
        </w:rPr>
        <w:t>Each group in separate area</w:t>
      </w:r>
    </w:p>
    <w:p w14:paraId="3D30B3C9" w14:textId="77777777" w:rsidR="00BB79C2" w:rsidRDefault="004F3248">
      <w:pPr>
        <w:pStyle w:val="Default"/>
        <w:numPr>
          <w:ilvl w:val="0"/>
          <w:numId w:val="3"/>
        </w:numPr>
        <w:spacing w:before="0" w:line="240" w:lineRule="auto"/>
        <w:rPr>
          <w:rFonts w:ascii="Times Roman" w:hAnsi="Times Roman" w:hint="eastAsia"/>
          <w:lang w:val="it-IT"/>
        </w:rPr>
      </w:pPr>
      <w:r>
        <w:rPr>
          <w:rFonts w:ascii="Times Roman" w:hAnsi="Times Roman"/>
          <w:lang w:val="it-IT"/>
        </w:rPr>
        <w:t>Stagger parent</w:t>
      </w:r>
      <w:r>
        <w:rPr>
          <w:rFonts w:ascii="Times Roman" w:hAnsi="Times Roman"/>
        </w:rPr>
        <w:t>/caretaker drop-off/pick-up</w:t>
      </w:r>
    </w:p>
    <w:p w14:paraId="106E05EE" w14:textId="77777777" w:rsidR="00BB79C2" w:rsidRDefault="00BB79C2">
      <w:pPr>
        <w:pStyle w:val="Default"/>
        <w:spacing w:before="0" w:line="240" w:lineRule="auto"/>
        <w:rPr>
          <w:rFonts w:ascii="Times Roman" w:eastAsia="Times Roman" w:hAnsi="Times Roman" w:cs="Times Roman"/>
        </w:rPr>
      </w:pPr>
    </w:p>
    <w:p w14:paraId="67E6421E" w14:textId="77777777" w:rsidR="00BB79C2" w:rsidRDefault="004F3248">
      <w:pPr>
        <w:pStyle w:val="Default"/>
        <w:spacing w:before="0" w:line="240" w:lineRule="auto"/>
        <w:rPr>
          <w:rFonts w:ascii="Times Roman" w:eastAsia="Times Roman" w:hAnsi="Times Roman" w:cs="Times Roman"/>
          <w:b/>
          <w:bCs/>
        </w:rPr>
      </w:pPr>
      <w:r>
        <w:rPr>
          <w:rFonts w:ascii="Times Roman" w:hAnsi="Times Roman"/>
          <w:b/>
          <w:bCs/>
        </w:rPr>
        <w:t>Reinforce Prevention Strategies in Indoor Shared Spaces</w:t>
      </w:r>
    </w:p>
    <w:p w14:paraId="07835DC1" w14:textId="77777777" w:rsidR="00BB79C2" w:rsidRDefault="004F3248">
      <w:pPr>
        <w:pStyle w:val="Default"/>
        <w:numPr>
          <w:ilvl w:val="0"/>
          <w:numId w:val="3"/>
        </w:numPr>
        <w:spacing w:before="0" w:line="240" w:lineRule="auto"/>
        <w:rPr>
          <w:rFonts w:ascii="Times Roman" w:hAnsi="Times Roman" w:hint="eastAsia"/>
        </w:rPr>
      </w:pPr>
      <w:r>
        <w:rPr>
          <w:rFonts w:ascii="Times Roman" w:hAnsi="Times Roman"/>
        </w:rPr>
        <w:t>Number and use of shared spaces may vary by program type.</w:t>
      </w:r>
    </w:p>
    <w:p w14:paraId="55B07B52" w14:textId="77777777" w:rsidR="00BB79C2" w:rsidRDefault="004F3248">
      <w:pPr>
        <w:pStyle w:val="Default"/>
        <w:numPr>
          <w:ilvl w:val="0"/>
          <w:numId w:val="3"/>
        </w:numPr>
        <w:spacing w:before="0" w:line="240" w:lineRule="auto"/>
        <w:rPr>
          <w:rFonts w:ascii="Times Roman" w:hAnsi="Times Roman" w:hint="eastAsia"/>
        </w:rPr>
      </w:pPr>
      <w:r>
        <w:rPr>
          <w:rFonts w:ascii="Times Roman" w:hAnsi="Times Roman"/>
        </w:rPr>
        <w:t>Before entering any shared space, require children to wash their hands with soap and water for at least 20 seconds.</w:t>
      </w:r>
    </w:p>
    <w:p w14:paraId="6E77DA31" w14:textId="77777777" w:rsidR="00BB79C2" w:rsidRDefault="004F3248">
      <w:pPr>
        <w:pStyle w:val="Default"/>
        <w:numPr>
          <w:ilvl w:val="0"/>
          <w:numId w:val="3"/>
        </w:numPr>
        <w:spacing w:before="0" w:line="240" w:lineRule="auto"/>
        <w:rPr>
          <w:rFonts w:ascii="Times Roman" w:hAnsi="Times Roman" w:hint="eastAsia"/>
        </w:rPr>
      </w:pPr>
      <w:r>
        <w:rPr>
          <w:rFonts w:ascii="Times Roman" w:hAnsi="Times Roman"/>
        </w:rPr>
        <w:t>During use of a shared space, combine multiple prevention strategies, such as use of masks, physical distancing, hand hygiene, and cleaning and disinfection of shared objects and high touch surfaces.</w:t>
      </w:r>
    </w:p>
    <w:p w14:paraId="06FA8F1A" w14:textId="2553D662" w:rsidR="00BB79C2" w:rsidRPr="00D73543" w:rsidRDefault="00D1187C" w:rsidP="00D1187C">
      <w:pPr>
        <w:pStyle w:val="Default"/>
        <w:numPr>
          <w:ilvl w:val="0"/>
          <w:numId w:val="3"/>
        </w:numPr>
        <w:spacing w:before="0" w:line="240" w:lineRule="auto"/>
        <w:rPr>
          <w:rFonts w:ascii="Times New Roman" w:hAnsi="Times New Roman" w:cs="Times New Roman"/>
        </w:rPr>
      </w:pPr>
      <w:r>
        <w:rPr>
          <w:rFonts w:ascii="Times Roman" w:hAnsi="Times Roman"/>
        </w:rPr>
        <w:t>Consistent with the recent CDC guidance, fully vaccinated</w:t>
      </w:r>
      <w:r w:rsidR="00D73543">
        <w:rPr>
          <w:rFonts w:ascii="Times Roman" w:hAnsi="Times Roman"/>
        </w:rPr>
        <w:t xml:space="preserve"> campers and staff </w:t>
      </w:r>
      <w:r>
        <w:rPr>
          <w:rFonts w:ascii="Times Roman" w:hAnsi="Times Roman"/>
        </w:rPr>
        <w:t xml:space="preserve">do not have to wear masks.  Unvaccinated </w:t>
      </w:r>
      <w:r w:rsidR="00D73543">
        <w:rPr>
          <w:rFonts w:ascii="Times Roman" w:hAnsi="Times Roman"/>
        </w:rPr>
        <w:t>campers</w:t>
      </w:r>
      <w:r>
        <w:rPr>
          <w:rFonts w:ascii="Times Roman" w:hAnsi="Times Roman"/>
        </w:rPr>
        <w:t xml:space="preserve"> should wear masks indoors but may remove their masks outdoors provided they are not in crowded settings.  Because many camps serve a range of children and youth, many campers will be unvaccinated.  In such circumstances, </w:t>
      </w:r>
      <w:r w:rsidR="002774AC">
        <w:rPr>
          <w:rFonts w:ascii="Times Roman" w:hAnsi="Times Roman"/>
        </w:rPr>
        <w:t>careful consideration</w:t>
      </w:r>
      <w:r>
        <w:rPr>
          <w:rFonts w:ascii="Times Roman" w:hAnsi="Times Roman"/>
        </w:rPr>
        <w:t xml:space="preserve"> should be given in creating mask policies and practices to avoid confusion among campers. </w:t>
      </w:r>
      <w:r w:rsidRPr="00866760">
        <w:rPr>
          <w:rFonts w:ascii="Times New Roman" w:hAnsi="Times New Roman" w:cs="Times New Roman"/>
          <w:shd w:val="clear" w:color="auto" w:fill="FFFFFF"/>
        </w:rPr>
        <w:t>Although people who are fully vaccinated do not need to wear masks, camp programs should be supportive of campers or staff who choose to wear a mask.</w:t>
      </w:r>
      <w:r>
        <w:rPr>
          <w:rFonts w:ascii="Times New Roman" w:hAnsi="Times New Roman" w:cs="Times New Roman"/>
        </w:rPr>
        <w:t xml:space="preserve">  </w:t>
      </w:r>
      <w:r w:rsidRPr="00D1187C">
        <w:rPr>
          <w:rFonts w:ascii="Times Roman" w:hAnsi="Times Roman"/>
        </w:rPr>
        <w:t xml:space="preserve">No child under 2 should wear a mask.  </w:t>
      </w:r>
    </w:p>
    <w:p w14:paraId="0EE3A519" w14:textId="77777777" w:rsidR="00BB79C2" w:rsidRDefault="004F3248">
      <w:pPr>
        <w:pStyle w:val="Default"/>
        <w:numPr>
          <w:ilvl w:val="0"/>
          <w:numId w:val="3"/>
        </w:numPr>
        <w:spacing w:before="0" w:line="240" w:lineRule="auto"/>
        <w:rPr>
          <w:rFonts w:ascii="Times Roman" w:hAnsi="Times Roman" w:hint="eastAsia"/>
        </w:rPr>
      </w:pPr>
      <w:r>
        <w:rPr>
          <w:rFonts w:ascii="Times Roman" w:hAnsi="Times Roman"/>
        </w:rPr>
        <w:t xml:space="preserve">Increase ventilation indoors by either: </w:t>
      </w:r>
    </w:p>
    <w:p w14:paraId="4E416D4C" w14:textId="77777777" w:rsidR="00BB79C2" w:rsidRDefault="004F3248">
      <w:pPr>
        <w:pStyle w:val="Default"/>
        <w:numPr>
          <w:ilvl w:val="1"/>
          <w:numId w:val="3"/>
        </w:numPr>
        <w:spacing w:before="0" w:line="240" w:lineRule="auto"/>
        <w:rPr>
          <w:rFonts w:ascii="Times Roman" w:hAnsi="Times Roman" w:hint="eastAsia"/>
        </w:rPr>
      </w:pPr>
      <w:r>
        <w:rPr>
          <w:rFonts w:ascii="Times Roman" w:hAnsi="Times Roman"/>
        </w:rPr>
        <w:t xml:space="preserve">Opening windows and/or doors on opposite sides of the building and using fans to blow outside air through the building; or </w:t>
      </w:r>
    </w:p>
    <w:p w14:paraId="3F0AE5CF" w14:textId="77777777" w:rsidR="00BB79C2" w:rsidRDefault="004F3248">
      <w:pPr>
        <w:pStyle w:val="Default"/>
        <w:numPr>
          <w:ilvl w:val="1"/>
          <w:numId w:val="3"/>
        </w:numPr>
        <w:spacing w:before="0" w:line="240" w:lineRule="auto"/>
        <w:rPr>
          <w:rFonts w:ascii="Times Roman" w:hAnsi="Times Roman" w:hint="eastAsia"/>
        </w:rPr>
      </w:pPr>
      <w:r>
        <w:rPr>
          <w:rFonts w:ascii="Times Roman" w:hAnsi="Times Roman"/>
        </w:rPr>
        <w:t xml:space="preserve">Optimizing ventilation provided by the heating, ventilation, and air conditioning  </w:t>
      </w:r>
    </w:p>
    <w:p w14:paraId="201F10F1" w14:textId="77777777" w:rsidR="00BB79C2" w:rsidRDefault="00BB79C2">
      <w:pPr>
        <w:pStyle w:val="Default"/>
        <w:spacing w:before="0" w:line="240" w:lineRule="auto"/>
        <w:rPr>
          <w:rFonts w:ascii="Times Roman" w:eastAsia="Times Roman" w:hAnsi="Times Roman" w:cs="Times Roman"/>
        </w:rPr>
      </w:pPr>
    </w:p>
    <w:p w14:paraId="62D99FC0" w14:textId="77777777" w:rsidR="00BB79C2" w:rsidRDefault="004F3248">
      <w:pPr>
        <w:pStyle w:val="Default"/>
        <w:spacing w:before="0" w:line="240" w:lineRule="auto"/>
        <w:rPr>
          <w:rFonts w:ascii="Times Roman" w:eastAsia="Times Roman" w:hAnsi="Times Roman" w:cs="Times Roman"/>
          <w:b/>
          <w:bCs/>
        </w:rPr>
      </w:pPr>
      <w:r>
        <w:rPr>
          <w:rFonts w:ascii="Times Roman" w:hAnsi="Times Roman"/>
          <w:b/>
          <w:bCs/>
        </w:rPr>
        <w:t>Food Service</w:t>
      </w:r>
    </w:p>
    <w:p w14:paraId="51D27D6A" w14:textId="77777777" w:rsidR="00BB79C2" w:rsidRDefault="004F3248">
      <w:pPr>
        <w:pStyle w:val="Default"/>
        <w:spacing w:before="0" w:line="240" w:lineRule="auto"/>
        <w:rPr>
          <w:rFonts w:ascii="Times Roman" w:eastAsia="Times Roman" w:hAnsi="Times Roman" w:cs="Times Roman"/>
        </w:rPr>
      </w:pPr>
      <w:r>
        <w:rPr>
          <w:rFonts w:ascii="Times Roman" w:hAnsi="Times Roman"/>
        </w:rPr>
        <w:t>Campers may bring their own meals and snacks to camp. However, many camps provide children with meals and snacks. Some camps may provide meals and snacks through the United States Department of Agriculture</w:t>
      </w:r>
      <w:r>
        <w:rPr>
          <w:rFonts w:ascii="Times Roman" w:hAnsi="Times Roman"/>
          <w:rtl/>
        </w:rPr>
        <w:t>’</w:t>
      </w:r>
      <w:r>
        <w:rPr>
          <w:rFonts w:ascii="Times Roman" w:hAnsi="Times Roman"/>
        </w:rPr>
        <w:t>s Summer Food Service, a critical program for reducing food insecurity.</w:t>
      </w:r>
    </w:p>
    <w:p w14:paraId="13221E3B" w14:textId="77777777" w:rsidR="00BB79C2" w:rsidRDefault="004F3248">
      <w:pPr>
        <w:pStyle w:val="Default"/>
        <w:spacing w:before="0" w:line="240" w:lineRule="auto"/>
        <w:rPr>
          <w:rFonts w:ascii="Times Roman" w:eastAsia="Times Roman" w:hAnsi="Times Roman" w:cs="Times Roman"/>
        </w:rPr>
      </w:pPr>
      <w:r>
        <w:rPr>
          <w:rFonts w:ascii="Times Roman" w:hAnsi="Times Roman"/>
        </w:rPr>
        <w:t xml:space="preserve">As feasible, have children and staff eat meals and snacks outdoors or in well-ventilated spaces while maintaining physical distance as much as possible. Campers should store masks in a space </w:t>
      </w:r>
      <w:r>
        <w:rPr>
          <w:rFonts w:ascii="Times Roman" w:hAnsi="Times Roman"/>
        </w:rPr>
        <w:lastRenderedPageBreak/>
        <w:t>designated for each child that is separate from others when not being worn (for example, in individual, labeled containers, bags, or cubbies) and put their mask back on when not eating or drinking. All campers and staff should remain at least 6 feet apart when eating or drinking.</w:t>
      </w:r>
    </w:p>
    <w:p w14:paraId="1EEE854B" w14:textId="77777777" w:rsidR="00BB79C2" w:rsidRDefault="004F3248">
      <w:pPr>
        <w:pStyle w:val="Default"/>
        <w:numPr>
          <w:ilvl w:val="0"/>
          <w:numId w:val="3"/>
        </w:numPr>
        <w:spacing w:before="0" w:line="240" w:lineRule="auto"/>
        <w:rPr>
          <w:rFonts w:ascii="Times Roman" w:hAnsi="Times Roman" w:hint="eastAsia"/>
        </w:rPr>
      </w:pPr>
      <w:r>
        <w:rPr>
          <w:rFonts w:ascii="Times Roman" w:hAnsi="Times Roman"/>
        </w:rPr>
        <w:t>Wear a mask</w:t>
      </w:r>
    </w:p>
    <w:p w14:paraId="3F7C4924" w14:textId="77777777" w:rsidR="00BB79C2" w:rsidRDefault="004F3248">
      <w:pPr>
        <w:pStyle w:val="Default"/>
        <w:numPr>
          <w:ilvl w:val="0"/>
          <w:numId w:val="3"/>
        </w:numPr>
        <w:spacing w:before="0" w:line="240" w:lineRule="auto"/>
        <w:rPr>
          <w:rFonts w:ascii="Times Roman" w:hAnsi="Times Roman" w:hint="eastAsia"/>
        </w:rPr>
      </w:pPr>
      <w:r>
        <w:rPr>
          <w:rFonts w:ascii="Times Roman" w:hAnsi="Times Roman"/>
        </w:rPr>
        <w:t>Wash hands</w:t>
      </w:r>
    </w:p>
    <w:p w14:paraId="1E0EBB14" w14:textId="77777777" w:rsidR="00BB79C2" w:rsidRDefault="004F3248">
      <w:pPr>
        <w:pStyle w:val="Default"/>
        <w:numPr>
          <w:ilvl w:val="0"/>
          <w:numId w:val="3"/>
        </w:numPr>
        <w:spacing w:before="0" w:line="240" w:lineRule="auto"/>
        <w:rPr>
          <w:rFonts w:ascii="Times Roman" w:hAnsi="Times Roman" w:hint="eastAsia"/>
        </w:rPr>
      </w:pPr>
      <w:r>
        <w:rPr>
          <w:rFonts w:ascii="Times Roman" w:hAnsi="Times Roman"/>
        </w:rPr>
        <w:t>Eat outdoors</w:t>
      </w:r>
    </w:p>
    <w:p w14:paraId="362BAF4E" w14:textId="77777777" w:rsidR="00BB79C2" w:rsidRDefault="004F3248">
      <w:pPr>
        <w:pStyle w:val="Default"/>
        <w:numPr>
          <w:ilvl w:val="0"/>
          <w:numId w:val="3"/>
        </w:numPr>
        <w:spacing w:before="0" w:line="240" w:lineRule="auto"/>
        <w:rPr>
          <w:rFonts w:ascii="Times Roman" w:hAnsi="Times Roman" w:hint="eastAsia"/>
        </w:rPr>
      </w:pPr>
      <w:r>
        <w:rPr>
          <w:rFonts w:ascii="Times Roman" w:hAnsi="Times Roman"/>
        </w:rPr>
        <w:t>Maintain cohorts with safe-spacing (6 f</w:t>
      </w:r>
      <w:r w:rsidR="00D1187C">
        <w:rPr>
          <w:rFonts w:ascii="Times Roman" w:hAnsi="Times Roman"/>
        </w:rPr>
        <w:t>ee</w:t>
      </w:r>
      <w:r>
        <w:rPr>
          <w:rFonts w:ascii="Times Roman" w:hAnsi="Times Roman"/>
        </w:rPr>
        <w:t>t)</w:t>
      </w:r>
    </w:p>
    <w:p w14:paraId="44F1104A" w14:textId="77777777" w:rsidR="00BB79C2" w:rsidRDefault="004F3248">
      <w:pPr>
        <w:pStyle w:val="Default"/>
        <w:numPr>
          <w:ilvl w:val="0"/>
          <w:numId w:val="3"/>
        </w:numPr>
        <w:spacing w:before="0" w:line="240" w:lineRule="auto"/>
        <w:rPr>
          <w:rFonts w:ascii="Times Roman" w:hAnsi="Times Roman" w:hint="eastAsia"/>
        </w:rPr>
      </w:pPr>
      <w:r>
        <w:rPr>
          <w:rFonts w:ascii="Times Roman" w:hAnsi="Times Roman"/>
        </w:rPr>
        <w:t>Individually contained food; avoid self-serve foods</w:t>
      </w:r>
    </w:p>
    <w:p w14:paraId="6F0AAF43" w14:textId="77777777" w:rsidR="00BB79C2" w:rsidRDefault="004F3248">
      <w:pPr>
        <w:pStyle w:val="Default"/>
        <w:numPr>
          <w:ilvl w:val="0"/>
          <w:numId w:val="3"/>
        </w:numPr>
        <w:spacing w:before="0" w:line="240" w:lineRule="auto"/>
        <w:rPr>
          <w:rFonts w:ascii="Times Roman" w:hAnsi="Times Roman" w:hint="eastAsia"/>
        </w:rPr>
      </w:pPr>
      <w:r>
        <w:rPr>
          <w:rFonts w:ascii="Times Roman" w:hAnsi="Times Roman"/>
        </w:rPr>
        <w:t>Disposable serving items</w:t>
      </w:r>
    </w:p>
    <w:p w14:paraId="07F28904" w14:textId="77777777" w:rsidR="00BB79C2" w:rsidRDefault="00BB79C2">
      <w:pPr>
        <w:pStyle w:val="Default"/>
        <w:spacing w:before="0" w:line="240" w:lineRule="auto"/>
        <w:rPr>
          <w:rFonts w:ascii="Times Roman" w:eastAsia="Times Roman" w:hAnsi="Times Roman" w:cs="Times Roman"/>
        </w:rPr>
      </w:pPr>
    </w:p>
    <w:p w14:paraId="7E7F12AD" w14:textId="77777777" w:rsidR="00BB79C2" w:rsidRDefault="004F3248">
      <w:pPr>
        <w:pStyle w:val="Default"/>
        <w:spacing w:before="0" w:line="240" w:lineRule="auto"/>
        <w:rPr>
          <w:rFonts w:ascii="Times Roman" w:eastAsia="Times Roman" w:hAnsi="Times Roman" w:cs="Times Roman"/>
          <w:b/>
          <w:bCs/>
        </w:rPr>
      </w:pPr>
      <w:r>
        <w:rPr>
          <w:rFonts w:ascii="Times Roman" w:hAnsi="Times Roman"/>
          <w:b/>
          <w:bCs/>
        </w:rPr>
        <w:t>Maintaining Physical Distance </w:t>
      </w:r>
    </w:p>
    <w:p w14:paraId="6BFC67D6" w14:textId="77777777" w:rsidR="00BB79C2" w:rsidRDefault="004F3248">
      <w:pPr>
        <w:pStyle w:val="Default"/>
        <w:spacing w:before="0" w:line="240" w:lineRule="auto"/>
        <w:rPr>
          <w:rFonts w:ascii="Times Roman" w:eastAsia="Times Roman" w:hAnsi="Times Roman" w:cs="Times Roman"/>
        </w:rPr>
      </w:pPr>
      <w:r>
        <w:rPr>
          <w:rFonts w:ascii="Times Roman" w:hAnsi="Times Roman"/>
        </w:rPr>
        <w:t>Physical distancing provides protection by reducing risk of exposure and limiting the number of close contacts when someone is infected with COVID-19. Establish policies and implement strategies to promote physical distancing, indoors and outdoors, of</w:t>
      </w:r>
    </w:p>
    <w:p w14:paraId="4D2879A6" w14:textId="77777777" w:rsidR="00BB79C2" w:rsidRDefault="004F3248">
      <w:pPr>
        <w:pStyle w:val="Default"/>
        <w:numPr>
          <w:ilvl w:val="0"/>
          <w:numId w:val="1"/>
        </w:numPr>
        <w:spacing w:before="0" w:line="240" w:lineRule="auto"/>
        <w:rPr>
          <w:rFonts w:ascii="Times Roman" w:hAnsi="Times Roman" w:hint="eastAsia"/>
        </w:rPr>
      </w:pPr>
      <w:r>
        <w:rPr>
          <w:rFonts w:ascii="Times Roman" w:hAnsi="Times Roman"/>
        </w:rPr>
        <w:t>At least 3 feet between all campers within a cohort</w:t>
      </w:r>
    </w:p>
    <w:p w14:paraId="24CFA75A" w14:textId="77777777" w:rsidR="00BB79C2" w:rsidRDefault="004F3248">
      <w:pPr>
        <w:pStyle w:val="Default"/>
        <w:numPr>
          <w:ilvl w:val="0"/>
          <w:numId w:val="1"/>
        </w:numPr>
        <w:spacing w:before="0" w:line="240" w:lineRule="auto"/>
        <w:rPr>
          <w:rFonts w:ascii="Times Roman" w:hAnsi="Times Roman" w:hint="eastAsia"/>
        </w:rPr>
      </w:pPr>
      <w:r>
        <w:rPr>
          <w:rFonts w:ascii="Times Roman" w:hAnsi="Times Roman"/>
        </w:rPr>
        <w:t>At least 6 feet between all campers outside of their cohort</w:t>
      </w:r>
    </w:p>
    <w:p w14:paraId="4D53FD90" w14:textId="77777777" w:rsidR="00BB79C2" w:rsidRDefault="004F3248">
      <w:pPr>
        <w:pStyle w:val="Default"/>
        <w:numPr>
          <w:ilvl w:val="0"/>
          <w:numId w:val="1"/>
        </w:numPr>
        <w:spacing w:before="0" w:line="240" w:lineRule="auto"/>
        <w:rPr>
          <w:rFonts w:ascii="Times Roman" w:hAnsi="Times Roman" w:hint="eastAsia"/>
        </w:rPr>
      </w:pPr>
      <w:r>
        <w:rPr>
          <w:rFonts w:ascii="Times Roman" w:hAnsi="Times Roman"/>
        </w:rPr>
        <w:t>At least 6 feet while eating and drinking, including among people within the same cohort</w:t>
      </w:r>
    </w:p>
    <w:p w14:paraId="2A335D4C" w14:textId="77777777" w:rsidR="00BB79C2" w:rsidRDefault="004F3248">
      <w:pPr>
        <w:pStyle w:val="Default"/>
        <w:numPr>
          <w:ilvl w:val="0"/>
          <w:numId w:val="1"/>
        </w:numPr>
        <w:spacing w:before="0" w:line="240" w:lineRule="auto"/>
        <w:rPr>
          <w:rFonts w:ascii="Times Roman" w:hAnsi="Times Roman" w:hint="eastAsia"/>
        </w:rPr>
      </w:pPr>
      <w:r>
        <w:rPr>
          <w:rFonts w:ascii="Times Roman" w:hAnsi="Times Roman"/>
        </w:rPr>
        <w:t>At least 6 feet between campers and staff</w:t>
      </w:r>
    </w:p>
    <w:p w14:paraId="7CDB17FC" w14:textId="6496B624" w:rsidR="002774AC" w:rsidRDefault="004F3248">
      <w:pPr>
        <w:pStyle w:val="Default"/>
        <w:spacing w:before="0" w:line="240" w:lineRule="auto"/>
        <w:rPr>
          <w:rFonts w:ascii="Times Roman" w:eastAsia="Times Roman" w:hAnsi="Times Roman" w:cs="Times Roman"/>
        </w:rPr>
      </w:pPr>
      <w:r>
        <w:rPr>
          <w:rFonts w:ascii="Times Roman" w:hAnsi="Times Roman"/>
        </w:rPr>
        <w:t>At least 6 feet between staff</w:t>
      </w:r>
      <w:r w:rsidR="002774AC">
        <w:rPr>
          <w:rFonts w:ascii="Times Roman" w:eastAsia="Times Roman" w:hAnsi="Times Roman" w:cs="Times Roman"/>
        </w:rPr>
        <w:t xml:space="preserve">If all campers and staff in a cohort are fully vaccinated, then distancing does not need to be maintained.  As with masking, careful consideration should be given to creating policies and practices that avoid confusion among campers.  </w:t>
      </w:r>
    </w:p>
    <w:p w14:paraId="7C3422F1" w14:textId="77777777" w:rsidR="00BB79C2" w:rsidRDefault="004F3248">
      <w:pPr>
        <w:pStyle w:val="Default"/>
        <w:spacing w:before="0" w:line="240" w:lineRule="auto"/>
        <w:rPr>
          <w:rFonts w:ascii="Times Roman" w:eastAsia="Times Roman" w:hAnsi="Times Roman" w:cs="Times Roman"/>
          <w:b/>
          <w:bCs/>
        </w:rPr>
      </w:pPr>
      <w:r>
        <w:rPr>
          <w:rFonts w:ascii="Times Roman" w:hAnsi="Times Roman"/>
          <w:b/>
          <w:bCs/>
        </w:rPr>
        <w:t>Limit Shared Objects</w:t>
      </w:r>
    </w:p>
    <w:p w14:paraId="772D7640" w14:textId="77777777" w:rsidR="00BB79C2" w:rsidRDefault="004F3248">
      <w:pPr>
        <w:pStyle w:val="Default"/>
        <w:numPr>
          <w:ilvl w:val="0"/>
          <w:numId w:val="1"/>
        </w:numPr>
        <w:spacing w:before="0" w:line="240" w:lineRule="auto"/>
        <w:rPr>
          <w:rFonts w:ascii="Times Roman" w:hAnsi="Times Roman" w:hint="eastAsia"/>
        </w:rPr>
      </w:pPr>
      <w:r>
        <w:rPr>
          <w:rFonts w:ascii="Times Roman" w:hAnsi="Times Roman"/>
        </w:rPr>
        <w:t>For young children and others who might not consistently or properly wear masks, wash hands, cover coughs and sneezes, and limit shared objects.</w:t>
      </w:r>
    </w:p>
    <w:p w14:paraId="261E7B73" w14:textId="77777777" w:rsidR="00BB79C2" w:rsidRDefault="004F3248">
      <w:pPr>
        <w:pStyle w:val="Default"/>
        <w:numPr>
          <w:ilvl w:val="0"/>
          <w:numId w:val="1"/>
        </w:numPr>
        <w:spacing w:before="0" w:line="240" w:lineRule="auto"/>
        <w:rPr>
          <w:rFonts w:ascii="Times Roman" w:hAnsi="Times Roman" w:hint="eastAsia"/>
        </w:rPr>
      </w:pPr>
      <w:r>
        <w:rPr>
          <w:rFonts w:ascii="Times Roman" w:hAnsi="Times Roman"/>
        </w:rPr>
        <w:t>Discourage sharing of items that are difficult to clean.</w:t>
      </w:r>
    </w:p>
    <w:p w14:paraId="7A72AA8A" w14:textId="77777777" w:rsidR="00BB79C2" w:rsidRDefault="004F3248">
      <w:pPr>
        <w:pStyle w:val="Default"/>
        <w:numPr>
          <w:ilvl w:val="0"/>
          <w:numId w:val="1"/>
        </w:numPr>
        <w:spacing w:before="0" w:line="240" w:lineRule="auto"/>
        <w:rPr>
          <w:rFonts w:ascii="Times Roman" w:hAnsi="Times Roman" w:hint="eastAsia"/>
        </w:rPr>
      </w:pPr>
      <w:r>
        <w:rPr>
          <w:rFonts w:ascii="Times Roman" w:hAnsi="Times Roman"/>
        </w:rPr>
        <w:t>Keep each camper</w:t>
      </w:r>
      <w:r>
        <w:rPr>
          <w:rFonts w:ascii="Times Roman" w:hAnsi="Times Roman"/>
          <w:rtl/>
        </w:rPr>
        <w:t>’</w:t>
      </w:r>
      <w:r>
        <w:rPr>
          <w:rFonts w:ascii="Times Roman" w:hAnsi="Times Roman"/>
        </w:rPr>
        <w:t>s belongings separated from others</w:t>
      </w:r>
      <w:r>
        <w:rPr>
          <w:rFonts w:ascii="Times Roman" w:hAnsi="Times Roman"/>
          <w:rtl/>
        </w:rPr>
        <w:t xml:space="preserve">’ </w:t>
      </w:r>
      <w:r>
        <w:rPr>
          <w:rFonts w:ascii="Times Roman" w:hAnsi="Times Roman"/>
        </w:rPr>
        <w:t>and in individual, labeled containers, cubbies, or areas.</w:t>
      </w:r>
    </w:p>
    <w:p w14:paraId="1C056014" w14:textId="77777777" w:rsidR="00BB79C2" w:rsidRDefault="004F3248">
      <w:pPr>
        <w:pStyle w:val="Default"/>
        <w:numPr>
          <w:ilvl w:val="0"/>
          <w:numId w:val="1"/>
        </w:numPr>
        <w:spacing w:before="0" w:line="240" w:lineRule="auto"/>
        <w:rPr>
          <w:rFonts w:ascii="Times Roman" w:hAnsi="Times Roman" w:hint="eastAsia"/>
        </w:rPr>
      </w:pPr>
      <w:r>
        <w:rPr>
          <w:rFonts w:ascii="Times Roman" w:hAnsi="Times Roman"/>
        </w:rPr>
        <w:t>Ensure adequate supplies to minimize sharing of high-touch materials to the extent possible (for example, assign art supplies or other equipment to a single camper), or limit use of supplies and equipment to one group of campers at a time and clean between use.</w:t>
      </w:r>
    </w:p>
    <w:p w14:paraId="1543A121" w14:textId="77777777" w:rsidR="00BB79C2" w:rsidRDefault="004F3248">
      <w:pPr>
        <w:pStyle w:val="Default"/>
        <w:numPr>
          <w:ilvl w:val="0"/>
          <w:numId w:val="1"/>
        </w:numPr>
        <w:spacing w:before="0" w:line="240" w:lineRule="auto"/>
        <w:rPr>
          <w:rFonts w:ascii="Times Roman" w:hAnsi="Times Roman" w:hint="eastAsia"/>
        </w:rPr>
      </w:pPr>
      <w:r>
        <w:rPr>
          <w:rFonts w:ascii="Times Roman" w:hAnsi="Times Roman"/>
        </w:rPr>
        <w:t>Limit sharing of electronic devices, toys, books, and other games or learning aids.</w:t>
      </w:r>
    </w:p>
    <w:p w14:paraId="5E893BDD" w14:textId="77777777" w:rsidR="00BB79C2" w:rsidRDefault="00BB79C2">
      <w:pPr>
        <w:pStyle w:val="Default"/>
        <w:spacing w:before="0" w:line="240" w:lineRule="auto"/>
        <w:rPr>
          <w:rFonts w:ascii="Times Roman" w:eastAsia="Times Roman" w:hAnsi="Times Roman" w:cs="Times Roman"/>
        </w:rPr>
      </w:pPr>
    </w:p>
    <w:p w14:paraId="51CA750F" w14:textId="77777777" w:rsidR="00BB79C2" w:rsidRDefault="00BB79C2">
      <w:pPr>
        <w:pStyle w:val="Default"/>
        <w:spacing w:before="0" w:line="240" w:lineRule="auto"/>
        <w:rPr>
          <w:rFonts w:ascii="Times Roman" w:eastAsia="Times Roman" w:hAnsi="Times Roman" w:cs="Times Roman"/>
        </w:rPr>
      </w:pPr>
    </w:p>
    <w:p w14:paraId="5EF9B03E" w14:textId="77777777" w:rsidR="00BB79C2" w:rsidRDefault="00BB79C2">
      <w:pPr>
        <w:pStyle w:val="Default"/>
        <w:spacing w:before="0" w:line="240" w:lineRule="auto"/>
        <w:rPr>
          <w:rFonts w:ascii="Times Roman" w:eastAsia="Times Roman" w:hAnsi="Times Roman" w:cs="Times Roman"/>
        </w:rPr>
      </w:pPr>
    </w:p>
    <w:p w14:paraId="2BEB14AA" w14:textId="77777777" w:rsidR="00BB79C2" w:rsidRDefault="00BB79C2">
      <w:pPr>
        <w:pStyle w:val="Default"/>
        <w:spacing w:before="0" w:line="240" w:lineRule="auto"/>
        <w:rPr>
          <w:rFonts w:hint="eastAsia"/>
        </w:rPr>
      </w:pPr>
    </w:p>
    <w:sectPr w:rsidR="00BB79C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3D9C74" w14:textId="77777777" w:rsidR="005C7041" w:rsidRDefault="005C7041">
      <w:r>
        <w:separator/>
      </w:r>
    </w:p>
  </w:endnote>
  <w:endnote w:type="continuationSeparator" w:id="0">
    <w:p w14:paraId="6467BD4A" w14:textId="77777777" w:rsidR="005C7041" w:rsidRDefault="005C7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Times Roman">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D7DF54" w14:textId="77777777" w:rsidR="005C7041" w:rsidRDefault="005C7041">
      <w:r>
        <w:separator/>
      </w:r>
    </w:p>
  </w:footnote>
  <w:footnote w:type="continuationSeparator" w:id="0">
    <w:p w14:paraId="05C60AFF" w14:textId="77777777" w:rsidR="005C7041" w:rsidRDefault="005C70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CF739B"/>
    <w:multiLevelType w:val="hybridMultilevel"/>
    <w:tmpl w:val="E90AAB3C"/>
    <w:lvl w:ilvl="0" w:tplc="9EF00EDE">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CF22EE0A">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AFE0966A">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F309D0C">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668444D0">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448291AC">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F9EEB02A">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A6349670">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6225A54">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0"/>
  </w:num>
  <w:num w:numId="2">
    <w:abstractNumId w:val="0"/>
    <w:lvlOverride w:ilvl="0">
      <w:lvl w:ilvl="0" w:tplc="9EF00EDE">
        <w:start w:val="1"/>
        <w:numFmt w:val="bullet"/>
        <w:lvlText w:val="•"/>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CF22EE0A">
        <w:start w:val="1"/>
        <w:numFmt w:val="bullet"/>
        <w:lvlText w:val="•"/>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AFE0966A">
        <w:start w:val="1"/>
        <w:numFmt w:val="bullet"/>
        <w:lvlText w:val="•"/>
        <w:lvlJc w:val="left"/>
        <w:pPr>
          <w:ind w:left="18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EF309D0C">
        <w:start w:val="1"/>
        <w:numFmt w:val="bullet"/>
        <w:lvlText w:val="•"/>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68444D0">
        <w:start w:val="1"/>
        <w:numFmt w:val="bullet"/>
        <w:lvlText w:val="•"/>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448291AC">
        <w:start w:val="1"/>
        <w:numFmt w:val="bullet"/>
        <w:lvlText w:val="•"/>
        <w:lvlJc w:val="left"/>
        <w:pPr>
          <w:ind w:left="39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9EEB02A">
        <w:start w:val="1"/>
        <w:numFmt w:val="bullet"/>
        <w:lvlText w:val="•"/>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6349670">
        <w:start w:val="1"/>
        <w:numFmt w:val="bullet"/>
        <w:lvlText w:val="•"/>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E6225A54">
        <w:start w:val="1"/>
        <w:numFmt w:val="bullet"/>
        <w:lvlText w:val="•"/>
        <w:lvlJc w:val="left"/>
        <w:pPr>
          <w:ind w:left="61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3">
    <w:abstractNumId w:val="0"/>
    <w:lvlOverride w:ilvl="0">
      <w:lvl w:ilvl="0" w:tplc="9EF00EDE">
        <w:start w:val="1"/>
        <w:numFmt w:val="bullet"/>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CF22EE0A">
        <w:start w:val="1"/>
        <w:numFmt w:val="bullet"/>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AFE0966A">
        <w:start w:val="1"/>
        <w:numFmt w:val="bullet"/>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F309D0C">
        <w:start w:val="1"/>
        <w:numFmt w:val="bullet"/>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68444D0">
        <w:start w:val="1"/>
        <w:numFmt w:val="bullet"/>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48291AC">
        <w:start w:val="1"/>
        <w:numFmt w:val="bullet"/>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9EEB02A">
        <w:start w:val="1"/>
        <w:numFmt w:val="bullet"/>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6349670">
        <w:start w:val="1"/>
        <w:numFmt w:val="bullet"/>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E6225A54">
        <w:start w:val="1"/>
        <w:numFmt w:val="bullet"/>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9C2"/>
    <w:rsid w:val="002774AC"/>
    <w:rsid w:val="003641DC"/>
    <w:rsid w:val="004F3248"/>
    <w:rsid w:val="005C7041"/>
    <w:rsid w:val="005F1234"/>
    <w:rsid w:val="00824CDC"/>
    <w:rsid w:val="00BB79C2"/>
    <w:rsid w:val="00D1187C"/>
    <w:rsid w:val="00D14FA7"/>
    <w:rsid w:val="00D7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A572"/>
  <w15:docId w15:val="{183843BA-8B29-4C98-B7CD-233DA66A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u w:val="single"/>
    </w:rPr>
  </w:style>
  <w:style w:type="paragraph" w:styleId="BalloonText">
    <w:name w:val="Balloon Text"/>
    <w:basedOn w:val="Normal"/>
    <w:link w:val="BalloonTextChar"/>
    <w:uiPriority w:val="99"/>
    <w:semiHidden/>
    <w:unhideWhenUsed/>
    <w:rsid w:val="00D118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187C"/>
    <w:rPr>
      <w:rFonts w:ascii="Segoe UI" w:hAnsi="Segoe UI" w:cs="Segoe UI"/>
      <w:sz w:val="18"/>
      <w:szCs w:val="18"/>
    </w:rPr>
  </w:style>
  <w:style w:type="character" w:styleId="CommentReference">
    <w:name w:val="annotation reference"/>
    <w:basedOn w:val="DefaultParagraphFont"/>
    <w:uiPriority w:val="99"/>
    <w:semiHidden/>
    <w:unhideWhenUsed/>
    <w:rsid w:val="00824CDC"/>
    <w:rPr>
      <w:sz w:val="16"/>
      <w:szCs w:val="16"/>
    </w:rPr>
  </w:style>
  <w:style w:type="paragraph" w:styleId="CommentText">
    <w:name w:val="annotation text"/>
    <w:basedOn w:val="Normal"/>
    <w:link w:val="CommentTextChar"/>
    <w:uiPriority w:val="99"/>
    <w:semiHidden/>
    <w:unhideWhenUsed/>
    <w:rsid w:val="00824CDC"/>
    <w:rPr>
      <w:sz w:val="20"/>
      <w:szCs w:val="20"/>
    </w:rPr>
  </w:style>
  <w:style w:type="character" w:customStyle="1" w:styleId="CommentTextChar">
    <w:name w:val="Comment Text Char"/>
    <w:basedOn w:val="DefaultParagraphFont"/>
    <w:link w:val="CommentText"/>
    <w:uiPriority w:val="99"/>
    <w:semiHidden/>
    <w:rsid w:val="00824CDC"/>
  </w:style>
  <w:style w:type="paragraph" w:styleId="CommentSubject">
    <w:name w:val="annotation subject"/>
    <w:basedOn w:val="CommentText"/>
    <w:next w:val="CommentText"/>
    <w:link w:val="CommentSubjectChar"/>
    <w:uiPriority w:val="99"/>
    <w:semiHidden/>
    <w:unhideWhenUsed/>
    <w:rsid w:val="00824CDC"/>
    <w:rPr>
      <w:b/>
      <w:bCs/>
    </w:rPr>
  </w:style>
  <w:style w:type="character" w:customStyle="1" w:styleId="CommentSubjectChar">
    <w:name w:val="Comment Subject Char"/>
    <w:basedOn w:val="CommentTextChar"/>
    <w:link w:val="CommentSubject"/>
    <w:uiPriority w:val="99"/>
    <w:semiHidden/>
    <w:rsid w:val="00824C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dc.gov/coronavirus/2019-ncov/community/schools-childcare/summer-camp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1070</Words>
  <Characters>6105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Betsy Ivey</dc:creator>
  <cp:lastModifiedBy>Jennifer B. Tucker</cp:lastModifiedBy>
  <cp:revision>3</cp:revision>
  <dcterms:created xsi:type="dcterms:W3CDTF">2021-06-03T19:31:00Z</dcterms:created>
  <dcterms:modified xsi:type="dcterms:W3CDTF">2021-06-03T19:31:00Z</dcterms:modified>
</cp:coreProperties>
</file>